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A0A" w:rsidRDefault="007D5A0A" w:rsidP="004F5B78">
      <w:pPr>
        <w:spacing w:after="0"/>
        <w:jc w:val="center"/>
        <w:rPr>
          <w:rFonts w:ascii="Arial" w:hAnsi="Arial" w:cs="Arial"/>
          <w:b/>
          <w:sz w:val="28"/>
          <w:szCs w:val="28"/>
        </w:rPr>
      </w:pPr>
      <w:r>
        <w:rPr>
          <w:rFonts w:ascii="Arial" w:hAnsi="Arial" w:cs="Arial"/>
          <w:b/>
          <w:noProof/>
          <w:sz w:val="28"/>
          <w:szCs w:val="28"/>
        </w:rPr>
        <w:drawing>
          <wp:inline distT="0" distB="0" distL="0" distR="0">
            <wp:extent cx="2180493" cy="1206023"/>
            <wp:effectExtent l="19050" t="0" r="0" b="0"/>
            <wp:docPr id="1" name="Picture 1" descr="C:\Users\USER\Desktop\Logo and Letter head\ICMR NEW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and Letter head\ICMR NEW LOGO-1.jpg"/>
                    <pic:cNvPicPr>
                      <a:picLocks noChangeAspect="1" noChangeArrowheads="1"/>
                    </pic:cNvPicPr>
                  </pic:nvPicPr>
                  <pic:blipFill>
                    <a:blip r:embed="rId5" cstate="print"/>
                    <a:srcRect/>
                    <a:stretch>
                      <a:fillRect/>
                    </a:stretch>
                  </pic:blipFill>
                  <pic:spPr bwMode="auto">
                    <a:xfrm>
                      <a:off x="0" y="0"/>
                      <a:ext cx="2190734" cy="1211687"/>
                    </a:xfrm>
                    <a:prstGeom prst="rect">
                      <a:avLst/>
                    </a:prstGeom>
                    <a:noFill/>
                    <a:ln w="9525">
                      <a:noFill/>
                      <a:miter lim="800000"/>
                      <a:headEnd/>
                      <a:tailEnd/>
                    </a:ln>
                  </pic:spPr>
                </pic:pic>
              </a:graphicData>
            </a:graphic>
          </wp:inline>
        </w:drawing>
      </w:r>
      <w:r w:rsidR="004F5B78">
        <w:rPr>
          <w:rFonts w:ascii="Arial" w:hAnsi="Arial" w:cs="Arial"/>
          <w:b/>
          <w:sz w:val="28"/>
          <w:szCs w:val="28"/>
        </w:rPr>
        <w:t xml:space="preserve"> </w:t>
      </w:r>
    </w:p>
    <w:p w:rsidR="004F5B78" w:rsidRPr="00774630" w:rsidRDefault="004F5B78" w:rsidP="004F5B78">
      <w:pPr>
        <w:pStyle w:val="NoSpacing"/>
        <w:jc w:val="right"/>
        <w:rPr>
          <w:rFonts w:ascii="Arial" w:hAnsi="Arial" w:cs="Arial"/>
          <w:szCs w:val="22"/>
        </w:rPr>
      </w:pPr>
      <w:r w:rsidRPr="004F5B78">
        <w:rPr>
          <w:rFonts w:ascii="Arial" w:hAnsi="Arial" w:cs="Arial"/>
          <w:sz w:val="20"/>
        </w:rPr>
        <w:t>No</w:t>
      </w:r>
      <w:r>
        <w:rPr>
          <w:rFonts w:ascii="Arial" w:hAnsi="Arial" w:cs="Arial"/>
        </w:rPr>
        <w:t xml:space="preserve">. </w:t>
      </w:r>
      <w:r>
        <w:rPr>
          <w:rFonts w:ascii="Arial" w:hAnsi="Arial" w:cs="Arial"/>
          <w:szCs w:val="22"/>
        </w:rPr>
        <w:t>3/1/3/ICMR Chair-Dr. ASP/HRD-2021</w:t>
      </w:r>
    </w:p>
    <w:p w:rsidR="004F5B78" w:rsidRPr="004F5B78" w:rsidRDefault="004F5B78" w:rsidP="004F5B78">
      <w:pPr>
        <w:spacing w:after="0"/>
        <w:jc w:val="right"/>
        <w:rPr>
          <w:rFonts w:ascii="Arial" w:hAnsi="Arial" w:cs="Arial"/>
          <w:sz w:val="20"/>
          <w:szCs w:val="20"/>
        </w:rPr>
      </w:pPr>
      <w:r w:rsidRPr="004F5B78">
        <w:rPr>
          <w:rFonts w:ascii="Arial" w:hAnsi="Arial" w:cs="Arial"/>
          <w:sz w:val="20"/>
          <w:szCs w:val="20"/>
        </w:rPr>
        <w:t>Date:</w:t>
      </w:r>
      <w:r w:rsidR="008F1439">
        <w:rPr>
          <w:rFonts w:ascii="Arial" w:hAnsi="Arial" w:cs="Arial"/>
          <w:sz w:val="20"/>
          <w:szCs w:val="20"/>
        </w:rPr>
        <w:t xml:space="preserve"> </w:t>
      </w:r>
      <w:r w:rsidR="00F000A0">
        <w:rPr>
          <w:rFonts w:ascii="Arial" w:hAnsi="Arial" w:cs="Arial"/>
          <w:sz w:val="20"/>
          <w:szCs w:val="20"/>
        </w:rPr>
        <w:t>03.09.21</w:t>
      </w:r>
    </w:p>
    <w:p w:rsidR="007D5A0A" w:rsidRPr="007D5A0A" w:rsidRDefault="007D5A0A" w:rsidP="007D5A0A">
      <w:pPr>
        <w:jc w:val="center"/>
        <w:rPr>
          <w:rFonts w:ascii="Arial" w:hAnsi="Arial" w:cs="Arial"/>
          <w:b/>
          <w:sz w:val="28"/>
          <w:szCs w:val="28"/>
        </w:rPr>
      </w:pPr>
      <w:r w:rsidRPr="007D5A0A">
        <w:rPr>
          <w:rFonts w:ascii="Arial" w:hAnsi="Arial" w:cs="Arial"/>
          <w:b/>
          <w:sz w:val="28"/>
          <w:szCs w:val="28"/>
        </w:rPr>
        <w:t>NOTIFICATION</w:t>
      </w:r>
    </w:p>
    <w:p w:rsidR="007D5A0A" w:rsidRPr="007D5A0A" w:rsidRDefault="007D5A0A" w:rsidP="007D5A0A">
      <w:pPr>
        <w:jc w:val="center"/>
        <w:rPr>
          <w:rFonts w:ascii="Arial" w:hAnsi="Arial" w:cs="Arial"/>
          <w:b/>
          <w:sz w:val="24"/>
          <w:szCs w:val="24"/>
        </w:rPr>
      </w:pPr>
      <w:r w:rsidRPr="007D5A0A">
        <w:rPr>
          <w:rFonts w:ascii="Arial" w:hAnsi="Arial" w:cs="Arial"/>
          <w:b/>
          <w:sz w:val="24"/>
          <w:szCs w:val="24"/>
        </w:rPr>
        <w:t>CALL FOR APPLICATIONS FOR THE ICMR-DR. A. S. PAINTAL DISTINGUISHED SCIENTIST CHAIR- 2021</w:t>
      </w:r>
    </w:p>
    <w:p w:rsidR="00184FC5" w:rsidRPr="00184FC5" w:rsidRDefault="00973768" w:rsidP="00184FC5">
      <w:pPr>
        <w:ind w:left="360" w:firstLine="360"/>
        <w:jc w:val="both"/>
        <w:rPr>
          <w:rFonts w:ascii="Arial" w:hAnsi="Arial" w:cs="Arial"/>
        </w:rPr>
      </w:pPr>
      <w:r w:rsidRPr="00184FC5">
        <w:rPr>
          <w:rFonts w:ascii="Arial" w:hAnsi="Arial" w:cs="Arial"/>
        </w:rPr>
        <w:t>Applications</w:t>
      </w:r>
      <w:r w:rsidR="007D5A0A" w:rsidRPr="00184FC5">
        <w:rPr>
          <w:rFonts w:ascii="Arial" w:hAnsi="Arial" w:cs="Arial"/>
        </w:rPr>
        <w:t xml:space="preserve"> are now invited for the year 2021, for the ICMR-Dr. A.S. Painta</w:t>
      </w:r>
      <w:r w:rsidR="00184FC5">
        <w:rPr>
          <w:rFonts w:ascii="Arial" w:hAnsi="Arial" w:cs="Arial"/>
        </w:rPr>
        <w:t>l Distinguished Scientist Chair,</w:t>
      </w:r>
      <w:r w:rsidR="007D5A0A" w:rsidRPr="00184FC5">
        <w:rPr>
          <w:rFonts w:ascii="Arial" w:hAnsi="Arial" w:cs="Arial"/>
        </w:rPr>
        <w:t xml:space="preserve"> open to retired </w:t>
      </w:r>
      <w:r w:rsidR="00184FC5">
        <w:rPr>
          <w:rFonts w:ascii="Arial" w:hAnsi="Arial" w:cs="Arial"/>
        </w:rPr>
        <w:t xml:space="preserve">medical </w:t>
      </w:r>
      <w:r w:rsidR="007D5A0A" w:rsidRPr="00184FC5">
        <w:rPr>
          <w:rFonts w:ascii="Arial" w:hAnsi="Arial" w:cs="Arial"/>
        </w:rPr>
        <w:t>scientists/medical teachers who may belong to Medical/Bio-medical</w:t>
      </w:r>
      <w:r w:rsidR="00184FC5">
        <w:rPr>
          <w:rFonts w:ascii="Arial" w:hAnsi="Arial" w:cs="Arial"/>
        </w:rPr>
        <w:t>/Life Sci</w:t>
      </w:r>
      <w:r w:rsidR="00F000A0">
        <w:rPr>
          <w:rFonts w:ascii="Arial" w:hAnsi="Arial" w:cs="Arial"/>
        </w:rPr>
        <w:t>ences</w:t>
      </w:r>
      <w:r w:rsidR="007D5A0A" w:rsidRPr="00184FC5">
        <w:rPr>
          <w:rFonts w:ascii="Arial" w:hAnsi="Arial" w:cs="Arial"/>
        </w:rPr>
        <w:t xml:space="preserve"> </w:t>
      </w:r>
      <w:r w:rsidR="00184FC5">
        <w:rPr>
          <w:rFonts w:ascii="Arial" w:hAnsi="Arial" w:cs="Arial"/>
        </w:rPr>
        <w:t xml:space="preserve">field </w:t>
      </w:r>
      <w:r w:rsidR="007D5A0A" w:rsidRPr="00184FC5">
        <w:rPr>
          <w:rFonts w:ascii="Arial" w:hAnsi="Arial" w:cs="Arial"/>
        </w:rPr>
        <w:t xml:space="preserve">with </w:t>
      </w:r>
      <w:r w:rsidR="00184FC5">
        <w:rPr>
          <w:rFonts w:ascii="Arial" w:hAnsi="Arial" w:cs="Arial"/>
        </w:rPr>
        <w:t>an</w:t>
      </w:r>
      <w:r w:rsidR="007D5A0A" w:rsidRPr="00184FC5">
        <w:rPr>
          <w:rFonts w:ascii="Arial" w:hAnsi="Arial" w:cs="Arial"/>
        </w:rPr>
        <w:t xml:space="preserve"> excellent track record. There area of contribution should be matched with the priority areas of ICMR. </w:t>
      </w:r>
      <w:r w:rsidR="00184FC5" w:rsidRPr="00184FC5">
        <w:rPr>
          <w:rFonts w:ascii="Arial" w:hAnsi="Arial" w:cs="Arial"/>
        </w:rPr>
        <w:t>The remuneration of ICMR-Dr. A.S. Paintal Distinguish</w:t>
      </w:r>
      <w:r w:rsidR="00F000A0">
        <w:rPr>
          <w:rFonts w:ascii="Arial" w:hAnsi="Arial" w:cs="Arial"/>
        </w:rPr>
        <w:t>ed</w:t>
      </w:r>
      <w:r w:rsidR="00184FC5" w:rsidRPr="00184FC5">
        <w:rPr>
          <w:rFonts w:ascii="Arial" w:hAnsi="Arial" w:cs="Arial"/>
        </w:rPr>
        <w:t xml:space="preserve"> Scientist Chair will be Rs.1.75 lakh per month and no contingency or secretarial staff. The duration of Chair will be for five years (three years initially, extendable by another two years after assessment of the work progress and future plans). The remuneration will be revised as per the M/o Human Resource Development, Govt. of India (National Research Professor) from time to time. Usually two Chairs will be established at one point of time; their number will not cross five at any given point of time.</w:t>
      </w:r>
    </w:p>
    <w:p w:rsidR="00D23850" w:rsidRPr="00D23850" w:rsidRDefault="00D23850" w:rsidP="007D5A0A">
      <w:pPr>
        <w:ind w:firstLine="720"/>
        <w:jc w:val="both"/>
        <w:rPr>
          <w:rFonts w:ascii="Arial" w:hAnsi="Arial" w:cs="Arial"/>
          <w:b/>
          <w:u w:val="single"/>
        </w:rPr>
      </w:pPr>
      <w:r w:rsidRPr="00D23850">
        <w:rPr>
          <w:rFonts w:ascii="Arial" w:hAnsi="Arial" w:cs="Arial"/>
          <w:b/>
          <w:u w:val="single"/>
        </w:rPr>
        <w:t xml:space="preserve">Last date to send the applications: </w:t>
      </w:r>
      <w:r w:rsidR="004B2A4F">
        <w:rPr>
          <w:rFonts w:ascii="Arial" w:hAnsi="Arial" w:cs="Arial"/>
          <w:b/>
          <w:u w:val="single"/>
        </w:rPr>
        <w:t>27</w:t>
      </w:r>
      <w:r w:rsidRPr="00D23850">
        <w:rPr>
          <w:rFonts w:ascii="Arial" w:hAnsi="Arial" w:cs="Arial"/>
          <w:b/>
          <w:u w:val="single"/>
          <w:vertAlign w:val="superscript"/>
        </w:rPr>
        <w:t>th</w:t>
      </w:r>
      <w:r w:rsidRPr="00D23850">
        <w:rPr>
          <w:rFonts w:ascii="Arial" w:hAnsi="Arial" w:cs="Arial"/>
          <w:b/>
          <w:u w:val="single"/>
        </w:rPr>
        <w:t xml:space="preserve"> </w:t>
      </w:r>
      <w:r w:rsidR="00F000A0">
        <w:rPr>
          <w:rFonts w:ascii="Arial" w:hAnsi="Arial" w:cs="Arial"/>
          <w:b/>
          <w:u w:val="single"/>
        </w:rPr>
        <w:t>September</w:t>
      </w:r>
      <w:r w:rsidRPr="00D23850">
        <w:rPr>
          <w:rFonts w:ascii="Arial" w:hAnsi="Arial" w:cs="Arial"/>
          <w:b/>
          <w:u w:val="single"/>
        </w:rPr>
        <w:t>, 2021</w:t>
      </w:r>
      <w:r w:rsidR="004B2A4F">
        <w:rPr>
          <w:rFonts w:ascii="Arial" w:hAnsi="Arial" w:cs="Arial"/>
          <w:b/>
          <w:u w:val="single"/>
        </w:rPr>
        <w:t xml:space="preserve"> (</w:t>
      </w:r>
      <w:r w:rsidR="00F000A0">
        <w:rPr>
          <w:rFonts w:ascii="Arial" w:hAnsi="Arial" w:cs="Arial"/>
          <w:b/>
          <w:u w:val="single"/>
        </w:rPr>
        <w:t>Monday</w:t>
      </w:r>
      <w:r w:rsidR="004B2A4F">
        <w:rPr>
          <w:rFonts w:ascii="Arial" w:hAnsi="Arial" w:cs="Arial"/>
          <w:b/>
          <w:u w:val="single"/>
        </w:rPr>
        <w:t xml:space="preserve">, </w:t>
      </w:r>
      <w:r w:rsidRPr="00D23850">
        <w:rPr>
          <w:rFonts w:ascii="Arial" w:hAnsi="Arial" w:cs="Arial"/>
          <w:b/>
          <w:u w:val="single"/>
        </w:rPr>
        <w:t>by 05:30pm)</w:t>
      </w:r>
    </w:p>
    <w:p w:rsidR="00184FC5" w:rsidRDefault="00184FC5" w:rsidP="004F5B78">
      <w:pPr>
        <w:jc w:val="center"/>
        <w:rPr>
          <w:rFonts w:ascii="Arial" w:hAnsi="Arial" w:cs="Arial"/>
          <w:b/>
          <w:u w:val="single"/>
        </w:rPr>
      </w:pPr>
    </w:p>
    <w:p w:rsidR="007D5A0A" w:rsidRPr="007D5A0A" w:rsidRDefault="00184FC5" w:rsidP="004F5B78">
      <w:pPr>
        <w:jc w:val="center"/>
        <w:rPr>
          <w:rFonts w:ascii="Arial" w:hAnsi="Arial" w:cs="Arial"/>
          <w:b/>
          <w:u w:val="single"/>
        </w:rPr>
      </w:pPr>
      <w:r>
        <w:rPr>
          <w:rFonts w:ascii="Arial" w:hAnsi="Arial" w:cs="Arial"/>
          <w:b/>
          <w:u w:val="single"/>
        </w:rPr>
        <w:t xml:space="preserve">GENERAL </w:t>
      </w:r>
      <w:r w:rsidR="004F5B78">
        <w:rPr>
          <w:rFonts w:ascii="Arial" w:hAnsi="Arial" w:cs="Arial"/>
          <w:b/>
          <w:u w:val="single"/>
        </w:rPr>
        <w:t>TERMS &amp;</w:t>
      </w:r>
      <w:r w:rsidR="004F5B78" w:rsidRPr="007D5A0A">
        <w:rPr>
          <w:rFonts w:ascii="Arial" w:hAnsi="Arial" w:cs="Arial"/>
          <w:b/>
          <w:u w:val="single"/>
        </w:rPr>
        <w:t xml:space="preserve"> </w:t>
      </w:r>
      <w:r w:rsidR="004F5B78">
        <w:rPr>
          <w:rFonts w:ascii="Arial" w:hAnsi="Arial" w:cs="Arial"/>
          <w:b/>
          <w:u w:val="single"/>
        </w:rPr>
        <w:t>C</w:t>
      </w:r>
      <w:r w:rsidR="004F5B78" w:rsidRPr="007D5A0A">
        <w:rPr>
          <w:rFonts w:ascii="Arial" w:hAnsi="Arial" w:cs="Arial"/>
          <w:b/>
          <w:u w:val="single"/>
        </w:rPr>
        <w:t>ONDITIONS/</w:t>
      </w:r>
      <w:r w:rsidR="004F5B78">
        <w:rPr>
          <w:rFonts w:ascii="Arial" w:hAnsi="Arial" w:cs="Arial"/>
          <w:b/>
          <w:u w:val="single"/>
        </w:rPr>
        <w:t>G</w:t>
      </w:r>
      <w:r w:rsidR="004F5B78" w:rsidRPr="007D5A0A">
        <w:rPr>
          <w:rFonts w:ascii="Arial" w:hAnsi="Arial" w:cs="Arial"/>
          <w:b/>
          <w:u w:val="single"/>
        </w:rPr>
        <w:t>UIDELINES</w:t>
      </w:r>
    </w:p>
    <w:p w:rsidR="00C731A8" w:rsidRDefault="002D196D" w:rsidP="004B2A4F">
      <w:pPr>
        <w:pStyle w:val="ListParagraph"/>
        <w:numPr>
          <w:ilvl w:val="0"/>
          <w:numId w:val="4"/>
        </w:numPr>
        <w:jc w:val="both"/>
        <w:rPr>
          <w:rFonts w:ascii="Arial" w:hAnsi="Arial" w:cs="Arial"/>
        </w:rPr>
      </w:pPr>
      <w:r>
        <w:rPr>
          <w:rFonts w:ascii="Arial" w:hAnsi="Arial" w:cs="Arial"/>
        </w:rPr>
        <w:t>ICMR Chairs should work</w:t>
      </w:r>
      <w:r w:rsidR="00C731A8" w:rsidRPr="00C731A8">
        <w:rPr>
          <w:rFonts w:ascii="Arial" w:hAnsi="Arial" w:cs="Arial"/>
        </w:rPr>
        <w:t xml:space="preserve"> preferably, at ICMR Hqrs</w:t>
      </w:r>
      <w:proofErr w:type="gramStart"/>
      <w:r w:rsidR="00C731A8" w:rsidRPr="00C731A8">
        <w:rPr>
          <w:rFonts w:ascii="Arial" w:hAnsi="Arial" w:cs="Arial"/>
        </w:rPr>
        <w:t>./</w:t>
      </w:r>
      <w:proofErr w:type="gramEnd"/>
      <w:r w:rsidR="00C731A8" w:rsidRPr="00C731A8">
        <w:rPr>
          <w:rFonts w:ascii="Arial" w:hAnsi="Arial" w:cs="Arial"/>
        </w:rPr>
        <w:t xml:space="preserve">Institutes. </w:t>
      </w:r>
    </w:p>
    <w:p w:rsidR="00C731A8" w:rsidRDefault="00C731A8" w:rsidP="004B2A4F">
      <w:pPr>
        <w:pStyle w:val="ListParagraph"/>
        <w:numPr>
          <w:ilvl w:val="0"/>
          <w:numId w:val="4"/>
        </w:numPr>
        <w:jc w:val="both"/>
        <w:rPr>
          <w:rFonts w:ascii="Arial" w:hAnsi="Arial" w:cs="Arial"/>
        </w:rPr>
      </w:pPr>
      <w:r w:rsidRPr="00C731A8">
        <w:rPr>
          <w:rFonts w:ascii="Arial" w:hAnsi="Arial" w:cs="Arial"/>
        </w:rPr>
        <w:t xml:space="preserve">The </w:t>
      </w:r>
      <w:r w:rsidR="002D196D">
        <w:rPr>
          <w:rFonts w:ascii="Arial" w:hAnsi="Arial" w:cs="Arial"/>
        </w:rPr>
        <w:t>m</w:t>
      </w:r>
      <w:r w:rsidRPr="00C731A8">
        <w:rPr>
          <w:rFonts w:ascii="Arial" w:hAnsi="Arial" w:cs="Arial"/>
        </w:rPr>
        <w:t xml:space="preserve">inimum age limit </w:t>
      </w:r>
      <w:r w:rsidR="00156D72">
        <w:rPr>
          <w:rFonts w:ascii="Arial" w:hAnsi="Arial" w:cs="Arial"/>
        </w:rPr>
        <w:t xml:space="preserve">is 60 years and upper age limit </w:t>
      </w:r>
      <w:r w:rsidRPr="00C731A8">
        <w:rPr>
          <w:rFonts w:ascii="Arial" w:hAnsi="Arial" w:cs="Arial"/>
        </w:rPr>
        <w:t>70 years. However, age relaxation may be considered in exceptionally deserving cases</w:t>
      </w:r>
      <w:r w:rsidR="00156D72">
        <w:rPr>
          <w:rFonts w:ascii="Arial" w:hAnsi="Arial" w:cs="Arial"/>
        </w:rPr>
        <w:t xml:space="preserve"> and will be subjected to the decision </w:t>
      </w:r>
      <w:r w:rsidR="002D196D">
        <w:rPr>
          <w:rFonts w:ascii="Arial" w:hAnsi="Arial" w:cs="Arial"/>
        </w:rPr>
        <w:t xml:space="preserve">made </w:t>
      </w:r>
      <w:r w:rsidR="00156D72">
        <w:rPr>
          <w:rFonts w:ascii="Arial" w:hAnsi="Arial" w:cs="Arial"/>
        </w:rPr>
        <w:t>by the DG, ICMR only</w:t>
      </w:r>
      <w:r w:rsidRPr="00C731A8">
        <w:rPr>
          <w:rFonts w:ascii="Arial" w:hAnsi="Arial" w:cs="Arial"/>
        </w:rPr>
        <w:t xml:space="preserve">. </w:t>
      </w:r>
    </w:p>
    <w:p w:rsidR="00C731A8" w:rsidRDefault="00C731A8" w:rsidP="004B2A4F">
      <w:pPr>
        <w:pStyle w:val="ListParagraph"/>
        <w:numPr>
          <w:ilvl w:val="0"/>
          <w:numId w:val="4"/>
        </w:numPr>
        <w:jc w:val="both"/>
        <w:rPr>
          <w:rFonts w:ascii="Arial" w:hAnsi="Arial" w:cs="Arial"/>
        </w:rPr>
      </w:pPr>
      <w:r w:rsidRPr="00C731A8">
        <w:rPr>
          <w:rFonts w:ascii="Arial" w:hAnsi="Arial" w:cs="Arial"/>
        </w:rPr>
        <w:t>If ICMR Chair visits ICMR Hqrs</w:t>
      </w:r>
      <w:proofErr w:type="gramStart"/>
      <w:r w:rsidRPr="00C731A8">
        <w:rPr>
          <w:rFonts w:ascii="Arial" w:hAnsi="Arial" w:cs="Arial"/>
        </w:rPr>
        <w:t>./</w:t>
      </w:r>
      <w:proofErr w:type="gramEnd"/>
      <w:r w:rsidRPr="00C731A8">
        <w:rPr>
          <w:rFonts w:ascii="Arial" w:hAnsi="Arial" w:cs="Arial"/>
        </w:rPr>
        <w:t>Institute to attend meeting or otherwise, accommodation, food and TA shall be provided by the concerned Divisio</w:t>
      </w:r>
      <w:r w:rsidR="002D196D">
        <w:rPr>
          <w:rFonts w:ascii="Arial" w:hAnsi="Arial" w:cs="Arial"/>
        </w:rPr>
        <w:t>n/Institute as the case may be.</w:t>
      </w:r>
    </w:p>
    <w:p w:rsidR="00184FC5" w:rsidRPr="004B2A4F" w:rsidRDefault="00184FC5" w:rsidP="00184FC5">
      <w:pPr>
        <w:pStyle w:val="ListParagraph"/>
        <w:numPr>
          <w:ilvl w:val="0"/>
          <w:numId w:val="4"/>
        </w:numPr>
        <w:jc w:val="both"/>
        <w:rPr>
          <w:rFonts w:ascii="Arial" w:hAnsi="Arial" w:cs="Arial"/>
          <w:b/>
          <w:sz w:val="24"/>
          <w:szCs w:val="24"/>
        </w:rPr>
      </w:pPr>
      <w:r w:rsidRPr="00D652C0">
        <w:rPr>
          <w:rFonts w:ascii="Arial" w:hAnsi="Arial" w:cs="Arial"/>
        </w:rPr>
        <w:t xml:space="preserve">No private practice will be allowed during the fellowship period. </w:t>
      </w:r>
    </w:p>
    <w:p w:rsidR="00C731A8" w:rsidRPr="00C731A8" w:rsidRDefault="00C731A8" w:rsidP="004B2A4F">
      <w:pPr>
        <w:pStyle w:val="ListParagraph"/>
        <w:numPr>
          <w:ilvl w:val="0"/>
          <w:numId w:val="4"/>
        </w:numPr>
        <w:jc w:val="both"/>
        <w:rPr>
          <w:rFonts w:ascii="Arial" w:hAnsi="Arial" w:cs="Arial"/>
        </w:rPr>
      </w:pPr>
      <w:r w:rsidRPr="00C731A8">
        <w:rPr>
          <w:rFonts w:ascii="Arial" w:hAnsi="Arial" w:cs="Arial"/>
        </w:rPr>
        <w:t>All selected ICMR Chairs need to submit Annual Progress Report (APR), which will be reviewed by concerned Division and recommendation will be submitted to the DG, ICMR.</w:t>
      </w:r>
    </w:p>
    <w:p w:rsidR="007D5A0A" w:rsidRPr="00973768" w:rsidRDefault="007D5A0A" w:rsidP="004B2A4F">
      <w:pPr>
        <w:pStyle w:val="ListParagraph"/>
        <w:numPr>
          <w:ilvl w:val="0"/>
          <w:numId w:val="4"/>
        </w:numPr>
        <w:jc w:val="both"/>
        <w:rPr>
          <w:rFonts w:ascii="Arial" w:hAnsi="Arial" w:cs="Arial"/>
        </w:rPr>
      </w:pPr>
      <w:r w:rsidRPr="00973768">
        <w:rPr>
          <w:rFonts w:ascii="Arial" w:hAnsi="Arial" w:cs="Arial"/>
        </w:rPr>
        <w:t xml:space="preserve">All the applicants/nominees are requested to submit their applications along with a </w:t>
      </w:r>
      <w:r w:rsidR="00973768">
        <w:rPr>
          <w:rFonts w:ascii="Arial" w:hAnsi="Arial" w:cs="Arial"/>
        </w:rPr>
        <w:t>research proposal/</w:t>
      </w:r>
      <w:r w:rsidRPr="00973768">
        <w:rPr>
          <w:rFonts w:ascii="Arial" w:hAnsi="Arial" w:cs="Arial"/>
        </w:rPr>
        <w:t>programme targeting an ICMR priority area which is in line with national health priorities available on ICMR and Department of Health Research</w:t>
      </w:r>
      <w:r w:rsidR="00973768">
        <w:rPr>
          <w:rFonts w:ascii="Arial" w:hAnsi="Arial" w:cs="Arial"/>
        </w:rPr>
        <w:t xml:space="preserve"> (DHR)</w:t>
      </w:r>
      <w:r w:rsidRPr="00973768">
        <w:rPr>
          <w:rFonts w:ascii="Arial" w:hAnsi="Arial" w:cs="Arial"/>
        </w:rPr>
        <w:t xml:space="preserve"> websites.</w:t>
      </w:r>
    </w:p>
    <w:p w:rsidR="007D5A0A" w:rsidRPr="00973768" w:rsidRDefault="00973768" w:rsidP="004B2A4F">
      <w:pPr>
        <w:pStyle w:val="ListParagraph"/>
        <w:numPr>
          <w:ilvl w:val="0"/>
          <w:numId w:val="4"/>
        </w:numPr>
        <w:jc w:val="both"/>
        <w:rPr>
          <w:rFonts w:ascii="Arial" w:hAnsi="Arial" w:cs="Arial"/>
        </w:rPr>
      </w:pPr>
      <w:r>
        <w:rPr>
          <w:rFonts w:ascii="Arial" w:hAnsi="Arial" w:cs="Arial"/>
          <w:u w:val="single"/>
        </w:rPr>
        <w:t xml:space="preserve">FIVE sets </w:t>
      </w:r>
      <w:r w:rsidR="004B2A4F">
        <w:rPr>
          <w:rFonts w:ascii="Arial" w:hAnsi="Arial" w:cs="Arial"/>
          <w:u w:val="single"/>
        </w:rPr>
        <w:t xml:space="preserve">hard copies </w:t>
      </w:r>
      <w:r>
        <w:rPr>
          <w:rFonts w:ascii="Arial" w:hAnsi="Arial" w:cs="Arial"/>
          <w:u w:val="single"/>
        </w:rPr>
        <w:t>of the complete applications/</w:t>
      </w:r>
      <w:r w:rsidR="007D5A0A" w:rsidRPr="00973768">
        <w:rPr>
          <w:rFonts w:ascii="Arial" w:hAnsi="Arial" w:cs="Arial"/>
          <w:u w:val="single"/>
        </w:rPr>
        <w:t>nominations</w:t>
      </w:r>
      <w:r w:rsidR="007D5A0A" w:rsidRPr="00973768">
        <w:rPr>
          <w:rFonts w:ascii="Arial" w:hAnsi="Arial" w:cs="Arial"/>
        </w:rPr>
        <w:t xml:space="preserve"> may be submitted </w:t>
      </w:r>
      <w:r>
        <w:rPr>
          <w:rFonts w:ascii="Arial" w:hAnsi="Arial" w:cs="Arial"/>
        </w:rPr>
        <w:t>as per the format given below</w:t>
      </w:r>
      <w:r w:rsidR="007D5A0A" w:rsidRPr="00973768">
        <w:rPr>
          <w:rFonts w:ascii="Arial" w:hAnsi="Arial" w:cs="Arial"/>
        </w:rPr>
        <w:t xml:space="preserve"> with </w:t>
      </w:r>
      <w:r>
        <w:rPr>
          <w:rFonts w:ascii="Arial" w:hAnsi="Arial" w:cs="Arial"/>
        </w:rPr>
        <w:t>all enclosures as required</w:t>
      </w:r>
      <w:r w:rsidR="004B2A4F">
        <w:rPr>
          <w:rFonts w:ascii="Arial" w:hAnsi="Arial" w:cs="Arial"/>
        </w:rPr>
        <w:t xml:space="preserve">, </w:t>
      </w:r>
      <w:r w:rsidR="004B2A4F" w:rsidRPr="00184FC5">
        <w:rPr>
          <w:rFonts w:ascii="Arial" w:hAnsi="Arial" w:cs="Arial"/>
          <w:u w:val="single"/>
        </w:rPr>
        <w:t>along with the soft copy as a single PDF file through email</w:t>
      </w:r>
      <w:r w:rsidR="004B2A4F">
        <w:rPr>
          <w:rFonts w:ascii="Arial" w:hAnsi="Arial" w:cs="Arial"/>
        </w:rPr>
        <w:t xml:space="preserve"> to </w:t>
      </w:r>
      <w:hyperlink r:id="rId6" w:history="1">
        <w:r w:rsidR="004B2A4F" w:rsidRPr="00A61A72">
          <w:rPr>
            <w:rStyle w:val="Hyperlink"/>
            <w:rFonts w:ascii="Arial" w:hAnsi="Arial" w:cs="Arial"/>
          </w:rPr>
          <w:t>ginu.skhan@icmr.gov.in</w:t>
        </w:r>
      </w:hyperlink>
      <w:r w:rsidR="004B2A4F">
        <w:rPr>
          <w:rFonts w:ascii="Arial" w:hAnsi="Arial" w:cs="Arial"/>
        </w:rPr>
        <w:t xml:space="preserve"> and copy email to </w:t>
      </w:r>
      <w:hyperlink r:id="rId7" w:history="1">
        <w:r w:rsidR="004B2A4F" w:rsidRPr="00A61A72">
          <w:rPr>
            <w:rStyle w:val="Hyperlink"/>
            <w:rFonts w:ascii="Arial" w:hAnsi="Arial" w:cs="Arial"/>
          </w:rPr>
          <w:t>hrdscheme@gmail.com</w:t>
        </w:r>
      </w:hyperlink>
      <w:r w:rsidR="004B2A4F">
        <w:rPr>
          <w:rFonts w:ascii="Arial" w:hAnsi="Arial" w:cs="Arial"/>
        </w:rPr>
        <w:t xml:space="preserve"> by the deadline given above.</w:t>
      </w:r>
    </w:p>
    <w:p w:rsidR="004B2A4F" w:rsidRPr="00D652C0" w:rsidRDefault="004B2A4F" w:rsidP="004B2A4F">
      <w:pPr>
        <w:pStyle w:val="ListParagraph"/>
        <w:numPr>
          <w:ilvl w:val="0"/>
          <w:numId w:val="4"/>
        </w:numPr>
        <w:jc w:val="both"/>
        <w:rPr>
          <w:rFonts w:ascii="Arial" w:hAnsi="Arial" w:cs="Arial"/>
          <w:b/>
          <w:sz w:val="24"/>
          <w:szCs w:val="24"/>
        </w:rPr>
      </w:pPr>
      <w:r w:rsidRPr="00D652C0">
        <w:rPr>
          <w:rFonts w:ascii="Arial" w:hAnsi="Arial" w:cs="Arial"/>
        </w:rPr>
        <w:t xml:space="preserve">The applicants may themselves apply or may be nominated by any </w:t>
      </w:r>
      <w:r>
        <w:rPr>
          <w:rFonts w:ascii="Arial" w:hAnsi="Arial" w:cs="Arial"/>
        </w:rPr>
        <w:t xml:space="preserve">other </w:t>
      </w:r>
      <w:r w:rsidRPr="00D652C0">
        <w:rPr>
          <w:rFonts w:ascii="Arial" w:hAnsi="Arial" w:cs="Arial"/>
        </w:rPr>
        <w:t>Dr. A.S. Paintal Distinguish</w:t>
      </w:r>
      <w:r w:rsidR="00097758">
        <w:rPr>
          <w:rFonts w:ascii="Arial" w:hAnsi="Arial" w:cs="Arial"/>
        </w:rPr>
        <w:t>ed</w:t>
      </w:r>
      <w:r w:rsidRPr="00D652C0">
        <w:rPr>
          <w:rFonts w:ascii="Arial" w:hAnsi="Arial" w:cs="Arial"/>
        </w:rPr>
        <w:t xml:space="preserve"> Scientist</w:t>
      </w:r>
      <w:r>
        <w:rPr>
          <w:rFonts w:ascii="Arial" w:hAnsi="Arial" w:cs="Arial"/>
        </w:rPr>
        <w:t xml:space="preserve"> </w:t>
      </w:r>
      <w:r w:rsidRPr="00D652C0">
        <w:rPr>
          <w:rFonts w:ascii="Arial" w:hAnsi="Arial" w:cs="Arial"/>
        </w:rPr>
        <w:t xml:space="preserve">of the country as per </w:t>
      </w:r>
      <w:r w:rsidR="00097758">
        <w:rPr>
          <w:rFonts w:ascii="Arial" w:hAnsi="Arial" w:cs="Arial"/>
        </w:rPr>
        <w:t xml:space="preserve">application </w:t>
      </w:r>
      <w:r w:rsidRPr="00D652C0">
        <w:rPr>
          <w:rFonts w:ascii="Arial" w:hAnsi="Arial" w:cs="Arial"/>
        </w:rPr>
        <w:t xml:space="preserve">format given </w:t>
      </w:r>
      <w:r>
        <w:rPr>
          <w:rFonts w:ascii="Arial" w:hAnsi="Arial" w:cs="Arial"/>
        </w:rPr>
        <w:t>below</w:t>
      </w:r>
      <w:r w:rsidRPr="00D652C0">
        <w:rPr>
          <w:rFonts w:ascii="Arial" w:hAnsi="Arial" w:cs="Arial"/>
        </w:rPr>
        <w:t xml:space="preserve">. </w:t>
      </w:r>
    </w:p>
    <w:p w:rsidR="004B2A4F" w:rsidRPr="004B2A4F" w:rsidRDefault="004B2A4F" w:rsidP="004B2A4F">
      <w:pPr>
        <w:ind w:left="360"/>
        <w:jc w:val="both"/>
        <w:rPr>
          <w:rFonts w:ascii="Arial" w:hAnsi="Arial" w:cs="Arial"/>
          <w:b/>
          <w:sz w:val="24"/>
          <w:szCs w:val="24"/>
        </w:rPr>
      </w:pPr>
    </w:p>
    <w:p w:rsidR="004F5B78" w:rsidRDefault="004F5B78" w:rsidP="007D5A0A">
      <w:pPr>
        <w:jc w:val="center"/>
        <w:rPr>
          <w:rFonts w:ascii="Arial" w:hAnsi="Arial" w:cs="Arial"/>
          <w:b/>
          <w:sz w:val="24"/>
          <w:szCs w:val="24"/>
        </w:rPr>
      </w:pPr>
    </w:p>
    <w:p w:rsidR="004B2A4F" w:rsidRDefault="004B2A4F" w:rsidP="007D5A0A">
      <w:pPr>
        <w:jc w:val="center"/>
        <w:rPr>
          <w:rFonts w:ascii="Arial" w:hAnsi="Arial" w:cs="Arial"/>
          <w:b/>
          <w:sz w:val="24"/>
          <w:szCs w:val="24"/>
        </w:rPr>
      </w:pPr>
    </w:p>
    <w:p w:rsidR="004B2A4F" w:rsidRDefault="004B2A4F" w:rsidP="007D5A0A">
      <w:pPr>
        <w:jc w:val="center"/>
        <w:rPr>
          <w:rFonts w:ascii="Arial" w:hAnsi="Arial" w:cs="Arial"/>
          <w:b/>
          <w:sz w:val="24"/>
          <w:szCs w:val="24"/>
        </w:rPr>
      </w:pPr>
    </w:p>
    <w:p w:rsidR="004B2A4F" w:rsidRDefault="004B2A4F" w:rsidP="007D5A0A">
      <w:pPr>
        <w:jc w:val="center"/>
        <w:rPr>
          <w:rFonts w:ascii="Arial" w:hAnsi="Arial" w:cs="Arial"/>
          <w:b/>
          <w:sz w:val="24"/>
          <w:szCs w:val="24"/>
        </w:rPr>
      </w:pPr>
    </w:p>
    <w:p w:rsidR="007D5A0A" w:rsidRPr="00D50253" w:rsidRDefault="007D5A0A" w:rsidP="007D5A0A">
      <w:pPr>
        <w:jc w:val="center"/>
        <w:rPr>
          <w:rFonts w:ascii="Arial" w:hAnsi="Arial" w:cs="Arial"/>
          <w:b/>
          <w:sz w:val="24"/>
          <w:szCs w:val="24"/>
          <w:u w:val="single"/>
        </w:rPr>
      </w:pPr>
      <w:r w:rsidRPr="00D50253">
        <w:rPr>
          <w:rFonts w:ascii="Arial" w:hAnsi="Arial" w:cs="Arial"/>
          <w:b/>
          <w:sz w:val="24"/>
          <w:szCs w:val="24"/>
          <w:u w:val="single"/>
        </w:rPr>
        <w:t>APPLICATION FORMAT</w:t>
      </w:r>
    </w:p>
    <w:p w:rsidR="007D5A0A" w:rsidRPr="007D5A0A" w:rsidRDefault="00973768" w:rsidP="004B2A4F">
      <w:pPr>
        <w:pStyle w:val="ListParagraph"/>
        <w:numPr>
          <w:ilvl w:val="0"/>
          <w:numId w:val="2"/>
        </w:numPr>
        <w:spacing w:line="360" w:lineRule="auto"/>
        <w:jc w:val="both"/>
        <w:rPr>
          <w:rFonts w:ascii="Arial" w:hAnsi="Arial" w:cs="Arial"/>
          <w:b/>
        </w:rPr>
      </w:pPr>
      <w:r>
        <w:rPr>
          <w:rFonts w:ascii="Arial" w:hAnsi="Arial" w:cs="Arial"/>
          <w:b/>
        </w:rPr>
        <w:t xml:space="preserve">Full </w:t>
      </w:r>
      <w:r w:rsidR="007D5A0A" w:rsidRPr="007D5A0A">
        <w:rPr>
          <w:rFonts w:ascii="Arial" w:hAnsi="Arial" w:cs="Arial"/>
          <w:b/>
        </w:rPr>
        <w:t>Name</w:t>
      </w:r>
      <w:r>
        <w:rPr>
          <w:rFonts w:ascii="Arial" w:hAnsi="Arial" w:cs="Arial"/>
          <w:b/>
        </w:rPr>
        <w:t>:</w:t>
      </w:r>
    </w:p>
    <w:p w:rsidR="00973768" w:rsidRDefault="007D5A0A" w:rsidP="004B2A4F">
      <w:pPr>
        <w:pStyle w:val="ListParagraph"/>
        <w:numPr>
          <w:ilvl w:val="0"/>
          <w:numId w:val="2"/>
        </w:numPr>
        <w:spacing w:line="360" w:lineRule="auto"/>
        <w:jc w:val="both"/>
        <w:rPr>
          <w:rFonts w:ascii="Arial" w:hAnsi="Arial" w:cs="Arial"/>
          <w:b/>
        </w:rPr>
      </w:pPr>
      <w:r w:rsidRPr="00973768">
        <w:rPr>
          <w:rFonts w:ascii="Arial" w:hAnsi="Arial" w:cs="Arial"/>
          <w:b/>
        </w:rPr>
        <w:t>Date of birth</w:t>
      </w:r>
      <w:r w:rsidR="00973768">
        <w:rPr>
          <w:rFonts w:ascii="Arial" w:hAnsi="Arial" w:cs="Arial"/>
          <w:b/>
        </w:rPr>
        <w:t>:</w:t>
      </w:r>
    </w:p>
    <w:p w:rsidR="007D5A0A" w:rsidRPr="00973768" w:rsidRDefault="007D5A0A" w:rsidP="004B2A4F">
      <w:pPr>
        <w:pStyle w:val="ListParagraph"/>
        <w:numPr>
          <w:ilvl w:val="0"/>
          <w:numId w:val="2"/>
        </w:numPr>
        <w:spacing w:line="360" w:lineRule="auto"/>
        <w:jc w:val="both"/>
        <w:rPr>
          <w:rFonts w:ascii="Arial" w:hAnsi="Arial" w:cs="Arial"/>
          <w:b/>
        </w:rPr>
      </w:pPr>
      <w:r w:rsidRPr="00973768">
        <w:rPr>
          <w:rFonts w:ascii="Arial" w:hAnsi="Arial" w:cs="Arial"/>
          <w:b/>
        </w:rPr>
        <w:t>Qualifications</w:t>
      </w:r>
      <w:r w:rsidR="00973768" w:rsidRPr="00973768">
        <w:rPr>
          <w:rFonts w:ascii="Arial" w:hAnsi="Arial" w:cs="Arial"/>
          <w:b/>
        </w:rPr>
        <w:t>:</w:t>
      </w:r>
    </w:p>
    <w:p w:rsidR="007D5A0A" w:rsidRPr="007D5A0A" w:rsidRDefault="007D5A0A" w:rsidP="004B2A4F">
      <w:pPr>
        <w:pStyle w:val="ListParagraph"/>
        <w:numPr>
          <w:ilvl w:val="0"/>
          <w:numId w:val="2"/>
        </w:numPr>
        <w:spacing w:line="360" w:lineRule="auto"/>
        <w:jc w:val="both"/>
        <w:rPr>
          <w:rFonts w:ascii="Arial" w:hAnsi="Arial" w:cs="Arial"/>
          <w:b/>
        </w:rPr>
      </w:pPr>
      <w:r w:rsidRPr="007D5A0A">
        <w:rPr>
          <w:rFonts w:ascii="Arial" w:hAnsi="Arial" w:cs="Arial"/>
          <w:b/>
        </w:rPr>
        <w:t>Research Experience which may be as a scientist/medical/biomedical teacher specially important projects carried out</w:t>
      </w:r>
      <w:r w:rsidR="00973768">
        <w:rPr>
          <w:rFonts w:ascii="Arial" w:hAnsi="Arial" w:cs="Arial"/>
          <w:b/>
        </w:rPr>
        <w:t>:</w:t>
      </w:r>
    </w:p>
    <w:p w:rsidR="007D5A0A" w:rsidRPr="00973768" w:rsidRDefault="007D5A0A" w:rsidP="004B2A4F">
      <w:pPr>
        <w:pStyle w:val="ListParagraph"/>
        <w:numPr>
          <w:ilvl w:val="0"/>
          <w:numId w:val="2"/>
        </w:numPr>
        <w:spacing w:line="360" w:lineRule="auto"/>
        <w:jc w:val="both"/>
        <w:rPr>
          <w:rFonts w:ascii="Arial" w:hAnsi="Arial" w:cs="Arial"/>
          <w:b/>
          <w:i/>
        </w:rPr>
      </w:pPr>
      <w:r w:rsidRPr="007D5A0A">
        <w:rPr>
          <w:rFonts w:ascii="Arial" w:hAnsi="Arial" w:cs="Arial"/>
          <w:b/>
        </w:rPr>
        <w:t>Awards</w:t>
      </w:r>
      <w:r w:rsidR="00973768">
        <w:rPr>
          <w:rFonts w:ascii="Arial" w:hAnsi="Arial" w:cs="Arial"/>
          <w:b/>
        </w:rPr>
        <w:t xml:space="preserve"> </w:t>
      </w:r>
      <w:r w:rsidRPr="007D5A0A">
        <w:rPr>
          <w:rFonts w:ascii="Arial" w:hAnsi="Arial" w:cs="Arial"/>
          <w:b/>
        </w:rPr>
        <w:t xml:space="preserve">from Govt. of India, State governments, national agencies like ICMR, DST, DBT, CSIR, DRDO, </w:t>
      </w:r>
      <w:r w:rsidRPr="00973768">
        <w:rPr>
          <w:rFonts w:ascii="Arial" w:hAnsi="Arial" w:cs="Arial"/>
          <w:b/>
          <w:i/>
        </w:rPr>
        <w:t>etc.</w:t>
      </w:r>
      <w:r w:rsidR="00973768">
        <w:rPr>
          <w:rFonts w:ascii="Arial" w:hAnsi="Arial" w:cs="Arial"/>
          <w:b/>
          <w:i/>
        </w:rPr>
        <w:t>:</w:t>
      </w:r>
    </w:p>
    <w:p w:rsidR="007D5A0A" w:rsidRPr="007D5A0A" w:rsidRDefault="00973768" w:rsidP="004B2A4F">
      <w:pPr>
        <w:pStyle w:val="ListParagraph"/>
        <w:numPr>
          <w:ilvl w:val="0"/>
          <w:numId w:val="2"/>
        </w:numPr>
        <w:spacing w:line="360" w:lineRule="auto"/>
        <w:jc w:val="both"/>
        <w:rPr>
          <w:rFonts w:ascii="Arial" w:hAnsi="Arial" w:cs="Arial"/>
          <w:b/>
        </w:rPr>
      </w:pPr>
      <w:r>
        <w:rPr>
          <w:rFonts w:ascii="Arial" w:hAnsi="Arial" w:cs="Arial"/>
          <w:b/>
        </w:rPr>
        <w:t xml:space="preserve">Fellowships from </w:t>
      </w:r>
      <w:r w:rsidR="007D5A0A" w:rsidRPr="007D5A0A">
        <w:rPr>
          <w:rFonts w:ascii="Arial" w:hAnsi="Arial" w:cs="Arial"/>
          <w:b/>
        </w:rPr>
        <w:t>Indian National Science Academy</w:t>
      </w:r>
      <w:r>
        <w:rPr>
          <w:rFonts w:ascii="Arial" w:hAnsi="Arial" w:cs="Arial"/>
          <w:b/>
        </w:rPr>
        <w:t xml:space="preserve"> (INSA)</w:t>
      </w:r>
      <w:r w:rsidR="007D5A0A" w:rsidRPr="007D5A0A">
        <w:rPr>
          <w:rFonts w:ascii="Arial" w:hAnsi="Arial" w:cs="Arial"/>
          <w:b/>
        </w:rPr>
        <w:t xml:space="preserve">, National Academy </w:t>
      </w:r>
      <w:r>
        <w:rPr>
          <w:rFonts w:ascii="Arial" w:hAnsi="Arial" w:cs="Arial"/>
          <w:b/>
        </w:rPr>
        <w:t xml:space="preserve">of Sciences </w:t>
      </w:r>
      <w:r w:rsidR="007D5A0A" w:rsidRPr="007D5A0A">
        <w:rPr>
          <w:rFonts w:ascii="Arial" w:hAnsi="Arial" w:cs="Arial"/>
          <w:b/>
        </w:rPr>
        <w:t>India</w:t>
      </w:r>
      <w:r>
        <w:rPr>
          <w:rFonts w:ascii="Arial" w:hAnsi="Arial" w:cs="Arial"/>
          <w:b/>
        </w:rPr>
        <w:t xml:space="preserve"> (NASI)</w:t>
      </w:r>
      <w:r w:rsidR="007D5A0A" w:rsidRPr="007D5A0A">
        <w:rPr>
          <w:rFonts w:ascii="Arial" w:hAnsi="Arial" w:cs="Arial"/>
          <w:b/>
        </w:rPr>
        <w:t>, Indian Academy of Sciences</w:t>
      </w:r>
      <w:r>
        <w:rPr>
          <w:rFonts w:ascii="Arial" w:hAnsi="Arial" w:cs="Arial"/>
          <w:b/>
        </w:rPr>
        <w:t xml:space="preserve"> (IAS)</w:t>
      </w:r>
      <w:r w:rsidR="007D5A0A" w:rsidRPr="007D5A0A">
        <w:rPr>
          <w:rFonts w:ascii="Arial" w:hAnsi="Arial" w:cs="Arial"/>
          <w:b/>
        </w:rPr>
        <w:t>, National Academy of Medical Sciences</w:t>
      </w:r>
      <w:r>
        <w:rPr>
          <w:rFonts w:ascii="Arial" w:hAnsi="Arial" w:cs="Arial"/>
          <w:b/>
        </w:rPr>
        <w:t xml:space="preserve"> (NAMS)</w:t>
      </w:r>
      <w:r w:rsidR="007D5A0A" w:rsidRPr="007D5A0A">
        <w:rPr>
          <w:rFonts w:ascii="Arial" w:hAnsi="Arial" w:cs="Arial"/>
          <w:b/>
        </w:rPr>
        <w:t>, others in this order</w:t>
      </w:r>
      <w:r>
        <w:rPr>
          <w:rFonts w:ascii="Arial" w:hAnsi="Arial" w:cs="Arial"/>
          <w:b/>
        </w:rPr>
        <w:t>:</w:t>
      </w:r>
    </w:p>
    <w:p w:rsidR="007D5A0A" w:rsidRPr="007D5A0A" w:rsidRDefault="007D5A0A" w:rsidP="004B2A4F">
      <w:pPr>
        <w:pStyle w:val="ListParagraph"/>
        <w:numPr>
          <w:ilvl w:val="0"/>
          <w:numId w:val="2"/>
        </w:numPr>
        <w:spacing w:line="360" w:lineRule="auto"/>
        <w:jc w:val="both"/>
        <w:rPr>
          <w:rFonts w:ascii="Arial" w:hAnsi="Arial" w:cs="Arial"/>
          <w:b/>
        </w:rPr>
      </w:pPr>
      <w:r w:rsidRPr="007D5A0A">
        <w:rPr>
          <w:rFonts w:ascii="Arial" w:hAnsi="Arial" w:cs="Arial"/>
          <w:b/>
        </w:rPr>
        <w:t xml:space="preserve">Significant contributions in the field of Medical Sciences </w:t>
      </w:r>
      <w:r w:rsidR="00973768">
        <w:rPr>
          <w:rFonts w:ascii="Arial" w:hAnsi="Arial" w:cs="Arial"/>
          <w:b/>
        </w:rPr>
        <w:t>(</w:t>
      </w:r>
      <w:r w:rsidRPr="007D5A0A">
        <w:rPr>
          <w:rFonts w:ascii="Arial" w:hAnsi="Arial" w:cs="Arial"/>
          <w:b/>
        </w:rPr>
        <w:t>should be supported by list of publications and documentary evidence</w:t>
      </w:r>
      <w:r w:rsidR="00973768">
        <w:rPr>
          <w:rFonts w:ascii="Arial" w:hAnsi="Arial" w:cs="Arial"/>
          <w:b/>
        </w:rPr>
        <w:t>):</w:t>
      </w:r>
    </w:p>
    <w:p w:rsidR="007D5A0A" w:rsidRPr="007D5A0A" w:rsidRDefault="007D5A0A" w:rsidP="004B2A4F">
      <w:pPr>
        <w:pStyle w:val="ListParagraph"/>
        <w:numPr>
          <w:ilvl w:val="0"/>
          <w:numId w:val="2"/>
        </w:numPr>
        <w:spacing w:line="360" w:lineRule="auto"/>
        <w:jc w:val="both"/>
        <w:rPr>
          <w:rFonts w:ascii="Arial" w:hAnsi="Arial" w:cs="Arial"/>
          <w:b/>
        </w:rPr>
      </w:pPr>
      <w:r w:rsidRPr="007D5A0A">
        <w:rPr>
          <w:rFonts w:ascii="Arial" w:hAnsi="Arial" w:cs="Arial"/>
          <w:b/>
        </w:rPr>
        <w:t xml:space="preserve">Research output after </w:t>
      </w:r>
      <w:r w:rsidR="00973768">
        <w:rPr>
          <w:rFonts w:ascii="Arial" w:hAnsi="Arial" w:cs="Arial"/>
          <w:b/>
        </w:rPr>
        <w:t>post superannuation:</w:t>
      </w:r>
    </w:p>
    <w:p w:rsidR="007D5A0A" w:rsidRPr="007D5A0A" w:rsidRDefault="00973768" w:rsidP="004B2A4F">
      <w:pPr>
        <w:pStyle w:val="ListParagraph"/>
        <w:numPr>
          <w:ilvl w:val="0"/>
          <w:numId w:val="2"/>
        </w:numPr>
        <w:spacing w:line="360" w:lineRule="auto"/>
        <w:jc w:val="both"/>
        <w:rPr>
          <w:rFonts w:ascii="Arial" w:hAnsi="Arial" w:cs="Arial"/>
          <w:b/>
        </w:rPr>
      </w:pPr>
      <w:r>
        <w:rPr>
          <w:rFonts w:ascii="Arial" w:hAnsi="Arial" w:cs="Arial"/>
          <w:b/>
        </w:rPr>
        <w:t>Contributions/</w:t>
      </w:r>
      <w:r w:rsidR="007D5A0A" w:rsidRPr="007D5A0A">
        <w:rPr>
          <w:rFonts w:ascii="Arial" w:hAnsi="Arial" w:cs="Arial"/>
          <w:b/>
        </w:rPr>
        <w:t>inputs to National Health Programmes</w:t>
      </w:r>
      <w:r>
        <w:rPr>
          <w:rFonts w:ascii="Arial" w:hAnsi="Arial" w:cs="Arial"/>
          <w:b/>
        </w:rPr>
        <w:t>:</w:t>
      </w:r>
    </w:p>
    <w:p w:rsidR="007D5A0A" w:rsidRPr="007D5A0A" w:rsidRDefault="00973768" w:rsidP="004B2A4F">
      <w:pPr>
        <w:pStyle w:val="ListParagraph"/>
        <w:numPr>
          <w:ilvl w:val="0"/>
          <w:numId w:val="2"/>
        </w:numPr>
        <w:spacing w:line="360" w:lineRule="auto"/>
        <w:jc w:val="both"/>
        <w:rPr>
          <w:rFonts w:ascii="Arial" w:hAnsi="Arial" w:cs="Arial"/>
          <w:b/>
        </w:rPr>
      </w:pPr>
      <w:r>
        <w:rPr>
          <w:rFonts w:ascii="Arial" w:hAnsi="Arial" w:cs="Arial"/>
          <w:b/>
        </w:rPr>
        <w:t>Research Proposal/</w:t>
      </w:r>
      <w:r w:rsidR="007D5A0A" w:rsidRPr="007D5A0A">
        <w:rPr>
          <w:rFonts w:ascii="Arial" w:hAnsi="Arial" w:cs="Arial"/>
          <w:b/>
        </w:rPr>
        <w:t xml:space="preserve">Programme (about 2-3 typed pages, </w:t>
      </w:r>
      <w:r>
        <w:rPr>
          <w:rFonts w:ascii="Arial" w:hAnsi="Arial" w:cs="Arial"/>
          <w:b/>
        </w:rPr>
        <w:t xml:space="preserve">max. </w:t>
      </w:r>
      <w:r w:rsidR="007D5A0A" w:rsidRPr="007D5A0A">
        <w:rPr>
          <w:rFonts w:ascii="Arial" w:hAnsi="Arial" w:cs="Arial"/>
          <w:b/>
        </w:rPr>
        <w:t xml:space="preserve">up to </w:t>
      </w:r>
      <w:r>
        <w:rPr>
          <w:rFonts w:ascii="Arial" w:hAnsi="Arial" w:cs="Arial"/>
          <w:b/>
        </w:rPr>
        <w:t>1500 words) that the applicant/</w:t>
      </w:r>
      <w:r w:rsidR="007D5A0A" w:rsidRPr="007D5A0A">
        <w:rPr>
          <w:rFonts w:ascii="Arial" w:hAnsi="Arial" w:cs="Arial"/>
          <w:b/>
        </w:rPr>
        <w:t xml:space="preserve">nominee </w:t>
      </w:r>
      <w:r>
        <w:rPr>
          <w:rFonts w:ascii="Arial" w:hAnsi="Arial" w:cs="Arial"/>
          <w:b/>
        </w:rPr>
        <w:t>would</w:t>
      </w:r>
      <w:r w:rsidR="007D5A0A" w:rsidRPr="007D5A0A">
        <w:rPr>
          <w:rFonts w:ascii="Arial" w:hAnsi="Arial" w:cs="Arial"/>
          <w:b/>
        </w:rPr>
        <w:t xml:space="preserve"> like to carry out - inputs, activities and targeted outcome for first three years and then remaining two years</w:t>
      </w:r>
      <w:r>
        <w:rPr>
          <w:rFonts w:ascii="Arial" w:hAnsi="Arial" w:cs="Arial"/>
          <w:b/>
        </w:rPr>
        <w:t>,</w:t>
      </w:r>
      <w:r w:rsidR="007D5A0A" w:rsidRPr="007D5A0A">
        <w:rPr>
          <w:rFonts w:ascii="Arial" w:hAnsi="Arial" w:cs="Arial"/>
          <w:b/>
        </w:rPr>
        <w:t xml:space="preserve"> if extended</w:t>
      </w:r>
      <w:r>
        <w:rPr>
          <w:rFonts w:ascii="Arial" w:hAnsi="Arial" w:cs="Arial"/>
          <w:b/>
        </w:rPr>
        <w:t>,</w:t>
      </w:r>
      <w:r w:rsidR="007D5A0A" w:rsidRPr="007D5A0A">
        <w:rPr>
          <w:rFonts w:ascii="Arial" w:hAnsi="Arial" w:cs="Arial"/>
          <w:b/>
        </w:rPr>
        <w:t xml:space="preserve"> with clear plans of utilization of existing infrastructure and human resource</w:t>
      </w:r>
      <w:r>
        <w:rPr>
          <w:rFonts w:ascii="Arial" w:hAnsi="Arial" w:cs="Arial"/>
          <w:b/>
        </w:rPr>
        <w:t>s</w:t>
      </w:r>
      <w:r w:rsidR="007D5A0A" w:rsidRPr="007D5A0A">
        <w:rPr>
          <w:rFonts w:ascii="Arial" w:hAnsi="Arial" w:cs="Arial"/>
          <w:b/>
        </w:rPr>
        <w:t xml:space="preserve"> of ICMR and or </w:t>
      </w:r>
      <w:r>
        <w:rPr>
          <w:rFonts w:ascii="Arial" w:hAnsi="Arial" w:cs="Arial"/>
          <w:b/>
        </w:rPr>
        <w:t xml:space="preserve">the </w:t>
      </w:r>
      <w:r w:rsidR="007D5A0A" w:rsidRPr="007D5A0A">
        <w:rPr>
          <w:rFonts w:ascii="Arial" w:hAnsi="Arial" w:cs="Arial"/>
          <w:b/>
        </w:rPr>
        <w:t>host institute</w:t>
      </w:r>
      <w:r>
        <w:rPr>
          <w:rFonts w:ascii="Arial" w:hAnsi="Arial" w:cs="Arial"/>
          <w:b/>
        </w:rPr>
        <w:t>:</w:t>
      </w:r>
    </w:p>
    <w:p w:rsidR="00973768" w:rsidRDefault="007D5A0A" w:rsidP="004B2A4F">
      <w:pPr>
        <w:pStyle w:val="ListParagraph"/>
        <w:numPr>
          <w:ilvl w:val="0"/>
          <w:numId w:val="2"/>
        </w:numPr>
        <w:spacing w:line="360" w:lineRule="auto"/>
        <w:jc w:val="both"/>
        <w:rPr>
          <w:rFonts w:ascii="Arial" w:hAnsi="Arial" w:cs="Arial"/>
          <w:b/>
        </w:rPr>
      </w:pPr>
      <w:r w:rsidRPr="007D5A0A">
        <w:rPr>
          <w:rFonts w:ascii="Arial" w:hAnsi="Arial" w:cs="Arial"/>
          <w:b/>
        </w:rPr>
        <w:t>A</w:t>
      </w:r>
      <w:r w:rsidR="00973768">
        <w:rPr>
          <w:rFonts w:ascii="Arial" w:hAnsi="Arial" w:cs="Arial"/>
          <w:b/>
        </w:rPr>
        <w:t>ny other details that applicant/</w:t>
      </w:r>
      <w:r w:rsidRPr="007D5A0A">
        <w:rPr>
          <w:rFonts w:ascii="Arial" w:hAnsi="Arial" w:cs="Arial"/>
          <w:b/>
        </w:rPr>
        <w:t>nominee may like to giv</w:t>
      </w:r>
      <w:r w:rsidR="00973768">
        <w:rPr>
          <w:rFonts w:ascii="Arial" w:hAnsi="Arial" w:cs="Arial"/>
          <w:b/>
        </w:rPr>
        <w:t>e in support of his candidature:</w:t>
      </w:r>
    </w:p>
    <w:p w:rsidR="007D5A0A" w:rsidRPr="004B2A4F" w:rsidRDefault="00973768" w:rsidP="004B2A4F">
      <w:pPr>
        <w:pStyle w:val="ListParagraph"/>
        <w:numPr>
          <w:ilvl w:val="0"/>
          <w:numId w:val="2"/>
        </w:numPr>
        <w:spacing w:line="360" w:lineRule="auto"/>
        <w:jc w:val="both"/>
        <w:rPr>
          <w:rFonts w:ascii="Arial" w:hAnsi="Arial" w:cs="Arial"/>
          <w:b/>
        </w:rPr>
      </w:pPr>
      <w:r w:rsidRPr="00973768">
        <w:rPr>
          <w:rFonts w:ascii="Arial" w:hAnsi="Arial" w:cs="Arial"/>
          <w:b/>
        </w:rPr>
        <w:t xml:space="preserve">Details of the </w:t>
      </w:r>
      <w:r w:rsidR="007D5A0A" w:rsidRPr="00973768">
        <w:rPr>
          <w:rFonts w:ascii="Arial" w:hAnsi="Arial" w:cs="Arial"/>
          <w:b/>
        </w:rPr>
        <w:t>Proposed host institute</w:t>
      </w:r>
      <w:r>
        <w:rPr>
          <w:rFonts w:ascii="Arial" w:hAnsi="Arial" w:cs="Arial"/>
          <w:b/>
        </w:rPr>
        <w:t>, with complete address and</w:t>
      </w:r>
      <w:r w:rsidR="007D5A0A" w:rsidRPr="00973768">
        <w:rPr>
          <w:rFonts w:ascii="Arial" w:hAnsi="Arial" w:cs="Arial"/>
          <w:b/>
        </w:rPr>
        <w:t xml:space="preserve"> with letter of commitment from Head of Institute</w:t>
      </w:r>
      <w:r>
        <w:rPr>
          <w:rFonts w:ascii="Arial" w:hAnsi="Arial" w:cs="Arial"/>
          <w:b/>
        </w:rPr>
        <w:t xml:space="preserve"> (duly signed with official seal)</w:t>
      </w:r>
      <w:r>
        <w:rPr>
          <w:rFonts w:ascii="Arial" w:hAnsi="Arial" w:cs="Arial"/>
        </w:rPr>
        <w:t>:</w:t>
      </w:r>
    </w:p>
    <w:p w:rsidR="004B2A4F" w:rsidRDefault="004B2A4F" w:rsidP="004B2A4F">
      <w:pPr>
        <w:spacing w:line="360" w:lineRule="auto"/>
        <w:jc w:val="both"/>
        <w:rPr>
          <w:rFonts w:ascii="Arial" w:hAnsi="Arial" w:cs="Arial"/>
          <w:b/>
        </w:rPr>
      </w:pPr>
    </w:p>
    <w:p w:rsidR="00973768" w:rsidRPr="00D23850" w:rsidRDefault="00D23850" w:rsidP="00D23850">
      <w:pPr>
        <w:spacing w:after="0" w:line="240" w:lineRule="auto"/>
        <w:ind w:left="360"/>
        <w:jc w:val="both"/>
        <w:rPr>
          <w:rFonts w:ascii="Arial" w:hAnsi="Arial" w:cs="Arial"/>
          <w:b/>
        </w:rPr>
      </w:pPr>
      <w:r w:rsidRPr="00D23850">
        <w:rPr>
          <w:rFonts w:ascii="Arial" w:hAnsi="Arial" w:cs="Arial"/>
          <w:b/>
        </w:rPr>
        <w:t>Date:</w:t>
      </w:r>
      <w:r w:rsidRPr="00D23850">
        <w:rPr>
          <w:rFonts w:ascii="Arial" w:hAnsi="Arial" w:cs="Arial"/>
          <w:b/>
        </w:rPr>
        <w:tab/>
      </w:r>
      <w:r w:rsidRPr="00D23850">
        <w:rPr>
          <w:rFonts w:ascii="Arial" w:hAnsi="Arial" w:cs="Arial"/>
          <w:b/>
        </w:rPr>
        <w:tab/>
      </w:r>
      <w:r w:rsidRPr="00D23850">
        <w:rPr>
          <w:rFonts w:ascii="Arial" w:hAnsi="Arial" w:cs="Arial"/>
          <w:b/>
        </w:rPr>
        <w:tab/>
      </w:r>
      <w:r w:rsidRPr="00D23850">
        <w:rPr>
          <w:rFonts w:ascii="Arial" w:hAnsi="Arial" w:cs="Arial"/>
          <w:b/>
        </w:rPr>
        <w:tab/>
      </w:r>
      <w:r w:rsidRPr="00D23850">
        <w:rPr>
          <w:rFonts w:ascii="Arial" w:hAnsi="Arial" w:cs="Arial"/>
          <w:b/>
        </w:rPr>
        <w:tab/>
      </w:r>
      <w:r w:rsidRPr="00D23850">
        <w:rPr>
          <w:rFonts w:ascii="Arial" w:hAnsi="Arial" w:cs="Arial"/>
          <w:b/>
        </w:rPr>
        <w:tab/>
      </w:r>
      <w:r w:rsidRPr="00D23850">
        <w:rPr>
          <w:rFonts w:ascii="Arial" w:hAnsi="Arial" w:cs="Arial"/>
          <w:b/>
        </w:rPr>
        <w:tab/>
      </w:r>
      <w:r w:rsidRPr="00D23850">
        <w:rPr>
          <w:rFonts w:ascii="Arial" w:hAnsi="Arial" w:cs="Arial"/>
          <w:b/>
        </w:rPr>
        <w:tab/>
        <w:t>Signature of the Applicant</w:t>
      </w:r>
    </w:p>
    <w:p w:rsidR="00B97203" w:rsidRPr="002629A4" w:rsidRDefault="00D23850" w:rsidP="002629A4">
      <w:pPr>
        <w:spacing w:after="0" w:line="240" w:lineRule="auto"/>
        <w:ind w:left="360"/>
        <w:jc w:val="both"/>
        <w:rPr>
          <w:rFonts w:ascii="Arial" w:hAnsi="Arial" w:cs="Arial"/>
          <w:b/>
        </w:rPr>
      </w:pPr>
      <w:r w:rsidRPr="00D23850">
        <w:rPr>
          <w:rFonts w:ascii="Arial" w:hAnsi="Arial" w:cs="Arial"/>
          <w:b/>
        </w:rPr>
        <w:t>Place:</w:t>
      </w:r>
    </w:p>
    <w:p w:rsidR="004B2A4F" w:rsidRDefault="004B2A4F">
      <w:pPr>
        <w:spacing w:after="0" w:line="240" w:lineRule="auto"/>
        <w:ind w:left="360"/>
        <w:jc w:val="both"/>
        <w:rPr>
          <w:rFonts w:ascii="Arial" w:hAnsi="Arial" w:cs="Arial"/>
          <w:b/>
        </w:rPr>
      </w:pPr>
    </w:p>
    <w:p w:rsidR="004B2A4F" w:rsidRDefault="004B2A4F" w:rsidP="004B2A4F">
      <w:pPr>
        <w:spacing w:after="0" w:line="240" w:lineRule="auto"/>
        <w:jc w:val="both"/>
        <w:rPr>
          <w:rFonts w:ascii="Arial" w:hAnsi="Arial" w:cs="Arial"/>
          <w:b/>
          <w:u w:val="single"/>
        </w:rPr>
      </w:pPr>
    </w:p>
    <w:p w:rsidR="00D50253" w:rsidRDefault="00D50253" w:rsidP="004B2A4F">
      <w:pPr>
        <w:spacing w:after="0" w:line="240" w:lineRule="auto"/>
        <w:jc w:val="both"/>
        <w:rPr>
          <w:rFonts w:ascii="Arial" w:hAnsi="Arial" w:cs="Arial"/>
          <w:b/>
          <w:u w:val="single"/>
        </w:rPr>
      </w:pPr>
    </w:p>
    <w:p w:rsidR="00D50253" w:rsidRDefault="00D50253" w:rsidP="004B2A4F">
      <w:pPr>
        <w:spacing w:after="0" w:line="240" w:lineRule="auto"/>
        <w:jc w:val="both"/>
        <w:rPr>
          <w:rFonts w:ascii="Arial" w:hAnsi="Arial" w:cs="Arial"/>
          <w:b/>
          <w:u w:val="single"/>
        </w:rPr>
      </w:pPr>
    </w:p>
    <w:p w:rsidR="00D50253" w:rsidRDefault="00D50253" w:rsidP="004B2A4F">
      <w:pPr>
        <w:spacing w:after="0" w:line="240" w:lineRule="auto"/>
        <w:jc w:val="both"/>
        <w:rPr>
          <w:rFonts w:ascii="Arial" w:hAnsi="Arial" w:cs="Arial"/>
          <w:b/>
          <w:u w:val="single"/>
        </w:rPr>
      </w:pPr>
    </w:p>
    <w:p w:rsidR="00184FC5" w:rsidRDefault="00184FC5" w:rsidP="004B2A4F">
      <w:pPr>
        <w:spacing w:after="0" w:line="240" w:lineRule="auto"/>
        <w:jc w:val="both"/>
        <w:rPr>
          <w:rFonts w:ascii="Arial" w:hAnsi="Arial" w:cs="Arial"/>
          <w:b/>
          <w:u w:val="single"/>
        </w:rPr>
      </w:pPr>
    </w:p>
    <w:p w:rsidR="004B2A4F" w:rsidRPr="004F5B78" w:rsidRDefault="004B2A4F" w:rsidP="004B2A4F">
      <w:pPr>
        <w:spacing w:after="0" w:line="240" w:lineRule="auto"/>
        <w:jc w:val="both"/>
        <w:rPr>
          <w:rFonts w:ascii="Arial" w:hAnsi="Arial" w:cs="Arial"/>
          <w:b/>
          <w:u w:val="single"/>
        </w:rPr>
      </w:pPr>
      <w:r w:rsidRPr="004F5B78">
        <w:rPr>
          <w:rFonts w:ascii="Arial" w:hAnsi="Arial" w:cs="Arial"/>
          <w:b/>
          <w:u w:val="single"/>
        </w:rPr>
        <w:t>The applications to be addressed to:</w:t>
      </w:r>
    </w:p>
    <w:p w:rsidR="004B2A4F" w:rsidRPr="004F5B78" w:rsidRDefault="004B2A4F" w:rsidP="004B2A4F">
      <w:pPr>
        <w:spacing w:after="0" w:line="240" w:lineRule="auto"/>
        <w:jc w:val="both"/>
        <w:rPr>
          <w:rFonts w:ascii="Arial" w:hAnsi="Arial" w:cs="Arial"/>
        </w:rPr>
      </w:pPr>
      <w:r w:rsidRPr="004F5B78">
        <w:rPr>
          <w:rFonts w:ascii="Arial" w:hAnsi="Arial" w:cs="Arial"/>
        </w:rPr>
        <w:t xml:space="preserve">The Director General </w:t>
      </w:r>
    </w:p>
    <w:p w:rsidR="004B2A4F" w:rsidRPr="004F5B78" w:rsidRDefault="004B2A4F" w:rsidP="004B2A4F">
      <w:pPr>
        <w:spacing w:after="0" w:line="240" w:lineRule="auto"/>
        <w:jc w:val="both"/>
        <w:rPr>
          <w:rFonts w:ascii="Arial" w:hAnsi="Arial" w:cs="Arial"/>
        </w:rPr>
      </w:pPr>
      <w:r w:rsidRPr="004F5B78">
        <w:rPr>
          <w:rFonts w:ascii="Arial" w:hAnsi="Arial" w:cs="Arial"/>
        </w:rPr>
        <w:t xml:space="preserve">(Kind Attn: Dr. Ginu S. Khan, Scientist-C), </w:t>
      </w:r>
    </w:p>
    <w:p w:rsidR="004B2A4F" w:rsidRPr="004F5B78" w:rsidRDefault="004B2A4F" w:rsidP="004B2A4F">
      <w:pPr>
        <w:spacing w:after="0" w:line="240" w:lineRule="auto"/>
        <w:jc w:val="both"/>
        <w:rPr>
          <w:rFonts w:ascii="Arial" w:hAnsi="Arial" w:cs="Arial"/>
        </w:rPr>
      </w:pPr>
      <w:r w:rsidRPr="004F5B78">
        <w:rPr>
          <w:rFonts w:ascii="Arial" w:hAnsi="Arial" w:cs="Arial"/>
        </w:rPr>
        <w:t xml:space="preserve">Division of Human Resource Planning and Development, </w:t>
      </w:r>
    </w:p>
    <w:p w:rsidR="004B2A4F" w:rsidRPr="004F5B78" w:rsidRDefault="004B2A4F" w:rsidP="004B2A4F">
      <w:pPr>
        <w:spacing w:after="0" w:line="240" w:lineRule="auto"/>
        <w:jc w:val="both"/>
        <w:rPr>
          <w:rFonts w:ascii="Arial" w:hAnsi="Arial" w:cs="Arial"/>
        </w:rPr>
      </w:pPr>
      <w:r w:rsidRPr="004F5B78">
        <w:rPr>
          <w:rFonts w:ascii="Arial" w:hAnsi="Arial" w:cs="Arial"/>
        </w:rPr>
        <w:t>V. Ramalingaswami Bhawan,</w:t>
      </w:r>
    </w:p>
    <w:p w:rsidR="004B2A4F" w:rsidRPr="004F5B78" w:rsidRDefault="004B2A4F" w:rsidP="004B2A4F">
      <w:pPr>
        <w:spacing w:after="0" w:line="240" w:lineRule="auto"/>
        <w:jc w:val="both"/>
        <w:rPr>
          <w:rFonts w:ascii="Arial" w:hAnsi="Arial" w:cs="Arial"/>
        </w:rPr>
      </w:pPr>
      <w:r w:rsidRPr="004F5B78">
        <w:rPr>
          <w:rFonts w:ascii="Arial" w:hAnsi="Arial" w:cs="Arial"/>
        </w:rPr>
        <w:t xml:space="preserve">Indian Council of Medical Research Headquarters, </w:t>
      </w:r>
    </w:p>
    <w:p w:rsidR="004B2A4F" w:rsidRPr="004F5B78" w:rsidRDefault="004B2A4F" w:rsidP="004B2A4F">
      <w:pPr>
        <w:spacing w:after="0" w:line="240" w:lineRule="auto"/>
        <w:jc w:val="both"/>
        <w:rPr>
          <w:rFonts w:ascii="Arial" w:hAnsi="Arial" w:cs="Arial"/>
        </w:rPr>
      </w:pPr>
      <w:r w:rsidRPr="004F5B78">
        <w:rPr>
          <w:rFonts w:ascii="Arial" w:hAnsi="Arial" w:cs="Arial"/>
        </w:rPr>
        <w:t>Ansari Nagar, New Delhi-110029</w:t>
      </w:r>
    </w:p>
    <w:p w:rsidR="004B2A4F" w:rsidRPr="004F5B78" w:rsidRDefault="004B2A4F" w:rsidP="004B2A4F">
      <w:pPr>
        <w:spacing w:after="0" w:line="240" w:lineRule="auto"/>
        <w:jc w:val="both"/>
        <w:rPr>
          <w:rFonts w:ascii="Arial" w:hAnsi="Arial" w:cs="Arial"/>
        </w:rPr>
      </w:pPr>
      <w:r w:rsidRPr="004F5B78">
        <w:rPr>
          <w:rFonts w:ascii="Arial" w:hAnsi="Arial" w:cs="Arial"/>
        </w:rPr>
        <w:t>E-mail: </w:t>
      </w:r>
      <w:hyperlink r:id="rId8" w:history="1">
        <w:r w:rsidRPr="004F5B78">
          <w:rPr>
            <w:rStyle w:val="Hyperlink"/>
            <w:rFonts w:ascii="Arial" w:hAnsi="Arial" w:cs="Arial"/>
          </w:rPr>
          <w:t>ginu.skhan@icmr.gov.in</w:t>
        </w:r>
      </w:hyperlink>
    </w:p>
    <w:p w:rsidR="004B2A4F" w:rsidRPr="002629A4" w:rsidRDefault="004B2A4F">
      <w:pPr>
        <w:spacing w:after="0" w:line="240" w:lineRule="auto"/>
        <w:ind w:left="360"/>
        <w:jc w:val="both"/>
        <w:rPr>
          <w:rFonts w:ascii="Arial" w:hAnsi="Arial" w:cs="Arial"/>
          <w:b/>
        </w:rPr>
      </w:pPr>
    </w:p>
    <w:sectPr w:rsidR="004B2A4F" w:rsidRPr="002629A4" w:rsidSect="004F5B78">
      <w:pgSz w:w="11907" w:h="16839" w:code="9"/>
      <w:pgMar w:top="450" w:right="927"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33035"/>
    <w:multiLevelType w:val="multilevel"/>
    <w:tmpl w:val="42286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A5689E"/>
    <w:multiLevelType w:val="hybridMultilevel"/>
    <w:tmpl w:val="87FC6780"/>
    <w:lvl w:ilvl="0" w:tplc="B9F816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F49D1"/>
    <w:multiLevelType w:val="hybridMultilevel"/>
    <w:tmpl w:val="B450F30A"/>
    <w:lvl w:ilvl="0" w:tplc="4B5C9F8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E564F0"/>
    <w:multiLevelType w:val="hybridMultilevel"/>
    <w:tmpl w:val="3EF235AC"/>
    <w:lvl w:ilvl="0" w:tplc="B9F81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compat/>
  <w:rsids>
    <w:rsidRoot w:val="007D5A0A"/>
    <w:rsid w:val="00027A52"/>
    <w:rsid w:val="00097758"/>
    <w:rsid w:val="00156D72"/>
    <w:rsid w:val="00184FC5"/>
    <w:rsid w:val="002629A4"/>
    <w:rsid w:val="002D196D"/>
    <w:rsid w:val="0032233A"/>
    <w:rsid w:val="00466E12"/>
    <w:rsid w:val="004B2A4F"/>
    <w:rsid w:val="004F5B78"/>
    <w:rsid w:val="005D5DA3"/>
    <w:rsid w:val="00696D5E"/>
    <w:rsid w:val="006B0611"/>
    <w:rsid w:val="007D5A0A"/>
    <w:rsid w:val="008F1439"/>
    <w:rsid w:val="00973768"/>
    <w:rsid w:val="00981FDE"/>
    <w:rsid w:val="00A92CCB"/>
    <w:rsid w:val="00B97203"/>
    <w:rsid w:val="00C1682F"/>
    <w:rsid w:val="00C731A8"/>
    <w:rsid w:val="00D23850"/>
    <w:rsid w:val="00D50253"/>
    <w:rsid w:val="00D652C0"/>
    <w:rsid w:val="00EF0013"/>
    <w:rsid w:val="00F00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2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5A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5A0A"/>
    <w:rPr>
      <w:b/>
      <w:bCs/>
    </w:rPr>
  </w:style>
  <w:style w:type="paragraph" w:customStyle="1" w:styleId="rtejustify">
    <w:name w:val="rtejustify"/>
    <w:basedOn w:val="Normal"/>
    <w:rsid w:val="007D5A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A0A"/>
    <w:rPr>
      <w:rFonts w:ascii="Tahoma" w:hAnsi="Tahoma" w:cs="Tahoma"/>
      <w:sz w:val="16"/>
      <w:szCs w:val="16"/>
    </w:rPr>
  </w:style>
  <w:style w:type="paragraph" w:styleId="ListParagraph">
    <w:name w:val="List Paragraph"/>
    <w:basedOn w:val="Normal"/>
    <w:uiPriority w:val="34"/>
    <w:qFormat/>
    <w:rsid w:val="007D5A0A"/>
    <w:pPr>
      <w:ind w:left="720"/>
      <w:contextualSpacing/>
    </w:pPr>
  </w:style>
  <w:style w:type="character" w:styleId="Hyperlink">
    <w:name w:val="Hyperlink"/>
    <w:basedOn w:val="DefaultParagraphFont"/>
    <w:uiPriority w:val="99"/>
    <w:unhideWhenUsed/>
    <w:rsid w:val="00D23850"/>
    <w:rPr>
      <w:color w:val="0000FF" w:themeColor="hyperlink"/>
      <w:u w:val="single"/>
    </w:rPr>
  </w:style>
  <w:style w:type="paragraph" w:styleId="NoSpacing">
    <w:name w:val="No Spacing"/>
    <w:uiPriority w:val="1"/>
    <w:qFormat/>
    <w:rsid w:val="004F5B78"/>
    <w:pPr>
      <w:spacing w:after="0" w:line="240" w:lineRule="auto"/>
    </w:pPr>
    <w:rPr>
      <w:szCs w:val="20"/>
      <w:lang w:bidi="hi-IN"/>
    </w:rPr>
  </w:style>
</w:styles>
</file>

<file path=word/webSettings.xml><?xml version="1.0" encoding="utf-8"?>
<w:webSettings xmlns:r="http://schemas.openxmlformats.org/officeDocument/2006/relationships" xmlns:w="http://schemas.openxmlformats.org/wordprocessingml/2006/main">
  <w:divs>
    <w:div w:id="85819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nu.skhan@icmr.gov.in" TargetMode="External"/><Relationship Id="rId3" Type="http://schemas.openxmlformats.org/officeDocument/2006/relationships/settings" Target="settings.xml"/><Relationship Id="rId7" Type="http://schemas.openxmlformats.org/officeDocument/2006/relationships/hyperlink" Target="mailto:hrdschem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nu.skhan@icmr.gov.i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ICMR</cp:lastModifiedBy>
  <cp:revision>2</cp:revision>
  <cp:lastPrinted>2021-08-06T09:26:00Z</cp:lastPrinted>
  <dcterms:created xsi:type="dcterms:W3CDTF">2021-09-03T09:42:00Z</dcterms:created>
  <dcterms:modified xsi:type="dcterms:W3CDTF">2021-09-03T09:42:00Z</dcterms:modified>
</cp:coreProperties>
</file>